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Mrówka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klaudiusz.mrowka@gmail.com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+48511654237 ,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