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Oliver Seidel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+491727377771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04.06.1988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Benjamin Seidel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Bastian Seidel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27.06.2021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