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Ihar Astanin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+375298056752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