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PIASECKA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+48505418688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RADOSŁAW PIASECKI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