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Георги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Георгиев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devastructor98@abv.bg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+359889969034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18.8.1998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