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Quesada Molina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24418483G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28/11/1995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+34634477918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sara.quesada@um.es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Sara Quesada Molina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