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Raoul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Habashy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roro160907@gmail.com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+201095515520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16/09/2007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30709170101435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Grand Residence, Arcot Road, Karambakkam, Rajeswari Nagar, Porur, Chennai, Tamil Nadu, India Kamaran,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Kamaran,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Tamer naguib</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+201013333710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