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Mateus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Povse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+38664184873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22/07/2002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005680380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matevz.povse3@gmail.com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21/12/2025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Mateus Povse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