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Rafael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Vicente</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+351911948372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242800700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rafael_vicente95@hotmail.com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2685-005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28/06/1995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17/12/2025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Rafael Vicente</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