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Makarenko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maks.makar.1978.07.25.m@gmail.com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+48729547415 ,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Sofiia Makarenko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