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Godfrey</w:t>
      </w:r>
      <w:r w:rsidR="00405CC1">
        <w:t xml:space="preserve"> </w:t>
      </w:r>
      <w:r w:rsidRPr="00405CC1" w:rsidR="00405CC1">
        <w:t>Mpisi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631119839Z43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Anele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Kyle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Natalie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Christian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2010/10/11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