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Leonie</w:t>
      </w:r>
      <w:r w:rsidR="00405CC1">
        <w:t xml:space="preserve"> </w:t>
      </w:r>
      <w:r w:rsidRPr="00405CC1" w:rsidR="00405CC1">
        <w:t>Nolte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8203230035083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Sebasjan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