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518390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27.02.2026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Antonina Piątek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Karolina Gezella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Cały dzień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