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Joann</w:t>
      </w:r>
      <w:r w:rsidR="00405CC1">
        <w:t xml:space="preserve"> </w:t>
      </w:r>
      <w:r w:rsidRPr="00405CC1" w:rsidR="00405CC1">
        <w:t>Wium</w:t>
      </w:r>
    </w:p>
    <w:p w:rsidRPr="00BF6E37" w:rsidR="00BF6E37" w:rsidP="00795766" w:rsidRDefault="00BF6E37" w14:paraId="2A1E2765" w14:textId="1E02A52F">
      <w:pPr>
        <w:jc w:val="both"/>
      </w:pPr>
      <w:r w:rsidRPr="00BF6E37">
        <w:rPr>
          <w:b/>
          <w:bCs/>
        </w:rPr>
        <w:t>ID NUMBER:</w:t>
      </w:r>
      <w:r w:rsidRPr="00BF6E37">
        <w:t xml:space="preserve"> </w:t>
      </w:r>
      <w:r w:rsidRPr="001B39C6" w:rsidR="001B39C6">
        <w:t>9505150116084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Ben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2022/09/07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Rual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2024/10/15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Ben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2024/10/07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