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Gastman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+48605882094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Mikolaj Gastman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18.04.2013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Leon Kudła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Adam Budzewski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30.08.2012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Oskar Jorgensen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23.12.2012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Adam Banasiak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14.09.2012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