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Lyubomir 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Lyubenov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7.10.1969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+359882411633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lyubenov1969@abv.bg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Emanuil qnkov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