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Боян</w:t>
      </w:r>
      <w:r w:rsidR="00594BA5">
        <w:rPr>
          <w:sz w:val="20"/>
          <w:szCs w:val="20"/>
          <w:lang w:val="bg-BG"/>
        </w:rPr>
        <w:t xml:space="preserve"> </w:t>
      </w:r>
      <w:r w:rsidRPr="001D0D09">
        <w:rPr>
          <w:sz w:val="20"/>
          <w:szCs w:val="20"/>
        </w:rPr>
        <w:t>Аршинков</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+359886305108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boyan.arshinkov@gmail.com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