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Anne-Liese  Ahammer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+359897028110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a.aahammer2@gmail.com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