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Giray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giray.markus@gmail.com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+491605528204 ,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