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Cesare      Aliani Cesarini Sforza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10/11/1986   numero di telefono:     +393453215624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cesare.aliani@gmail.com      Indirizzo: Via Giulio Cesare Ferrarini, Parma, PR,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LNCCSR86S10B033C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Cesare      Aliani Cesarini Sforza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