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Nonna</w:t>
      </w:r>
      <w:r w:rsidR="00594BA5">
        <w:rPr>
          <w:sz w:val="20"/>
          <w:szCs w:val="20"/>
          <w:lang w:val="bg-BG"/>
        </w:rPr>
        <w:t xml:space="preserve"> </w:t>
      </w:r>
      <w:r w:rsidRPr="001D0D09">
        <w:rPr>
          <w:sz w:val="20"/>
          <w:szCs w:val="20"/>
        </w:rPr>
        <w:t>Oreha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+447624422336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nonnaoreha@inbox.lv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