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Błażej Wiśniewski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+393664487243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08.11.1991</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Emil Wiśniewski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24.06.2018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28.12.2025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