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Mizerka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+48791967145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Mizerka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Mateusz Mizerka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Fabian Czapliński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Ksawery Podlaski Brambor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