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Ángela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Mediero Palmeiro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70966345Y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25/09/1997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+34658809902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angelamediero@hotmail.com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Ángela Mediero Palmeiro </w:t>
      </w:r>
      <w:r w:rsidR="00213D63">
        <w:rPr>
          <w:sz w:val="22"/>
          <w:szCs w:val="22"/>
          <w:lang w:val="en-US"/>
        </w:rPr>
        <w:br/>
        <w:t xml:space="preserve">                                                                                   </w:t>
      </w:r>
      <w:r w:rsidRPr="002F4A70" w:rsidR="002F4A70">
        <w:rPr>
          <w:sz w:val="22"/>
          <w:szCs w:val="22"/>
          <w:lang w:val="en-US"/>
        </w:rPr>
        <w:t>70966345Y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