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Denitsa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Karaivanova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22.6.1993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+359876044552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dencheto9306@abv.bg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Militia Karaivanova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15.7.2019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