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Avramov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+359893336013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avramov.kristiyan@gmail.com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