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Toma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toma123magdalena@gmail.com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+48691312524 ,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Kamil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13.09.2016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