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Валентинов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+359892929342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reb_buster@abv.bg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