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Bray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2.5.2008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+3590877587883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daniel.c.bray@gmail.com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