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 Radzki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+48601811185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 Radzki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Tomek Radzki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