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Teresa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Bugalho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+351912881923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256225060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teresa.bugalho16@gmail.com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Teresa Bugalho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