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JOSE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GONZALEZ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+527205734269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G20549252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jjunniorr10@hotmail.com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San Luis Potosí, Mexique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78214</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Jesús González</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+524441422425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06/12/2025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JOSE GONZALEZ</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