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Afia</w:t>
      </w:r>
      <w:r w:rsidR="00594BA5">
        <w:rPr>
          <w:sz w:val="20"/>
          <w:szCs w:val="20"/>
          <w:lang w:val="bg-BG"/>
        </w:rPr>
        <w:t xml:space="preserve"> </w:t>
      </w:r>
      <w:r w:rsidRPr="001D0D09">
        <w:rPr>
          <w:sz w:val="20"/>
          <w:szCs w:val="20"/>
        </w:rPr>
        <w:t>Khatun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+447852756294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afiakhatun8@gmail.com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