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Елица Любенова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10.7.1990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+359896820267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elitsa.lyubenova@gmail.com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Аделайн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31.10.2017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