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Petersen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karolina@pete.no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+4741077897 ,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