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Marian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stoykov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mzstoy@gmail.com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+359876996649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3.9.1991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