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Благовеста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Аргирова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blagovesta.argirova@gmail.com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+359893049155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25.3.2006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