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Давид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dabork2018@gmail.com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+359877704413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