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Marques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+351967584782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248291572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jfmarques08@gmail.com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3510-010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19/03/2003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Marques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