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Shreyya</w:t>
      </w:r>
      <w:r>
        <w:br/>
      </w:r>
      <w:r>
        <w:rPr>
          <w:lang w:val="en-US"/>
        </w:rPr>
        <w:t xml:space="preserve">Family </w:t>
      </w:r>
      <w:proofErr w:type="gramStart"/>
      <w:r>
        <w:rPr>
          <w:lang w:val="en-US"/>
        </w:rPr>
        <w:t>Name :</w:t>
      </w:r>
      <w:proofErr w:type="gramEnd"/>
      <w:r>
        <w:rPr>
          <w:lang w:val="en-US"/>
        </w:rPr>
        <w:t xml:space="preserve"> </w:t>
      </w:r>
      <w:r w:rsidRPr="00D761C0">
        <w:rPr>
          <w:rFonts w:cstheme="minorHAnsi"/>
        </w:rPr>
        <w:t>Malik</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+359884111297</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