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+359886864400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valqdimitrova00@gmail.com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