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Bogdziewicz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+48660382588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Łucja żuberek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