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Frasiak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mateuszf587@gmail.com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+48663546081 ,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Frasiak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2022-04-09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2025-12-21</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