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yulim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1191e gartner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yulim3223@gmail.com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+16304566464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matthew</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