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Theodoros</w:t>
      </w:r>
      <w:r w:rsidR="00594BA5">
        <w:rPr>
          <w:sz w:val="20"/>
          <w:szCs w:val="20"/>
          <w:lang w:val="bg-BG"/>
        </w:rPr>
        <w:t xml:space="preserve"> </w:t>
      </w:r>
      <w:r w:rsidRPr="001D0D09">
        <w:rPr>
          <w:sz w:val="20"/>
          <w:szCs w:val="20"/>
        </w:rPr>
        <w:t>Chatzistavrou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+306978083333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thodwrisyz@gmail.com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