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Iago</w:t>
      </w:r>
      <w:r>
        <w:rPr>
          <w:u w:val="single"/>
        </w:rPr>
        <w:t xml:space="preserve"> </w:t>
      </w:r>
      <w:r w:rsidRPr="009E5F62">
        <w:rPr>
          <w:u w:val="single"/>
        </w:rPr>
        <w:t>García Pascual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44465983z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ROI García iglesias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05/01/2017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Iago García Pascual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