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Danila</w:t>
      </w:r>
      <w:r w:rsidR="00594BA5">
        <w:rPr>
          <w:sz w:val="20"/>
          <w:szCs w:val="20"/>
          <w:lang w:val="bg-BG"/>
        </w:rPr>
        <w:t xml:space="preserve"> </w:t>
      </w:r>
      <w:r w:rsidRPr="001D0D09">
        <w:rPr>
          <w:sz w:val="20"/>
          <w:szCs w:val="20"/>
        </w:rPr>
        <w:t>Mikhalev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+3599999991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vamihalev1@gmail.com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