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Changiz</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Varzi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+16478553927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334487706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cmvarzi@gmail.com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403-204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John smith</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+16478553927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Changiz Varzi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