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Bruno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Cardoso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+351939205926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240300513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geektoy2001@gmail.com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2070-367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26/09/2001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Bruno Cardoso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