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Fernando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 breukelen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+31645962782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19/07/1999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IU8KHH549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roesfer@live.nl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2614SH</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Fernando Van breukelen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